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FCE31">
      <w:pPr>
        <w:widowControl/>
        <w:spacing w:before="100" w:beforeAutospacing="1" w:after="100" w:afterAutospacing="1"/>
        <w:jc w:val="center"/>
        <w:outlineLvl w:val="0"/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</w:pPr>
      <w:r>
        <w:rPr>
          <w:rFonts w:ascii="Arial" w:hAnsi="Arial" w:eastAsia="宋体" w:cs="Arial"/>
          <w:b/>
          <w:bCs/>
          <w:color w:val="000000"/>
          <w:kern w:val="36"/>
          <w:sz w:val="48"/>
          <w:szCs w:val="48"/>
        </w:rPr>
        <w:t>教学设计</w:t>
      </w:r>
    </w:p>
    <w:tbl>
      <w:tblPr>
        <w:tblStyle w:val="7"/>
        <w:tblW w:w="9259" w:type="dxa"/>
        <w:tblInd w:w="-5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35"/>
        <w:gridCol w:w="461"/>
        <w:gridCol w:w="934"/>
        <w:gridCol w:w="3260"/>
        <w:gridCol w:w="1843"/>
        <w:gridCol w:w="2026"/>
      </w:tblGrid>
      <w:tr w14:paraId="653A4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7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C4782F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b/>
                <w:bCs/>
                <w:color w:val="000000"/>
                <w:kern w:val="0"/>
                <w:szCs w:val="21"/>
              </w:rPr>
              <w:t>课题</w:t>
            </w:r>
          </w:p>
        </w:tc>
        <w:tc>
          <w:tcPr>
            <w:tcW w:w="4194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FB3D811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bookmarkStart w:id="0" w:name="OLE_LINK2"/>
            <w:bookmarkStart w:id="1" w:name="OLE_LINK1"/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编程思维2 Python与机器执行与决策</w:t>
            </w:r>
            <w:bookmarkEnd w:id="0"/>
            <w:bookmarkEnd w:id="1"/>
          </w:p>
        </w:tc>
        <w:tc>
          <w:tcPr>
            <w:tcW w:w="1843" w:type="dxa"/>
            <w:shd w:val="clear" w:color="auto" w:fill="F1F1F1" w:themeFill="background1" w:themeFillShade="F2"/>
            <w:vAlign w:val="center"/>
          </w:tcPr>
          <w:p w14:paraId="661DFC13"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课时</w:t>
            </w:r>
          </w:p>
        </w:tc>
        <w:tc>
          <w:tcPr>
            <w:tcW w:w="2026" w:type="dxa"/>
            <w:vAlign w:val="center"/>
          </w:tcPr>
          <w:p w14:paraId="49A3C703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</w:tr>
      <w:tr w14:paraId="14F60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9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54600F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教学目标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3A997B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知识目标：</w:t>
            </w:r>
          </w:p>
          <w:p w14:paraId="59D559B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理解人机协作的概念、人与机器的关系，掌握Python中变量、输入、输出、基本运算等基础知识。</w:t>
            </w:r>
          </w:p>
          <w:p w14:paraId="4CE213BC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技能目标：</w:t>
            </w:r>
          </w:p>
          <w:p w14:paraId="7B291644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能够识别生活中的机器应用，通过编程与机器协同解决实际问题。</w:t>
            </w:r>
          </w:p>
          <w:p w14:paraId="22D758CA">
            <w:pPr>
              <w:widowControl/>
              <w:jc w:val="left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素养目标：</w:t>
            </w:r>
          </w:p>
          <w:p w14:paraId="7018CEC8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提升对创新和新兴技术的认知，激发创新思维和创造力，提高信息素养。</w:t>
            </w:r>
          </w:p>
        </w:tc>
      </w:tr>
      <w:tr w14:paraId="723C7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AA77CC1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教学重点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C2EC47">
            <w:pPr>
              <w:pStyle w:val="13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人机协作的概念及应用，Python中变量的使用、输入输出函数的使用。</w:t>
            </w:r>
          </w:p>
        </w:tc>
      </w:tr>
      <w:tr w14:paraId="3673B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D93444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教学难点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94100CE">
            <w:pPr>
              <w:pStyle w:val="13"/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理解人机协作在不同领域的具体实现方式，掌握Python基本运算及程序逻辑。</w:t>
            </w:r>
          </w:p>
        </w:tc>
      </w:tr>
      <w:tr w14:paraId="3EB3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1B55D13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教学方法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E0B234B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讲授法、案例分析法、实践操作法</w:t>
            </w:r>
          </w:p>
        </w:tc>
      </w:tr>
      <w:tr w14:paraId="2DD6B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1196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393D9A">
            <w:pPr>
              <w:widowControl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课型</w:t>
            </w:r>
          </w:p>
        </w:tc>
        <w:tc>
          <w:tcPr>
            <w:tcW w:w="8063" w:type="dxa"/>
            <w:gridSpan w:val="4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FEC9780"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新授课（）复习课（ ）</w:t>
            </w: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理实一体课（ √） 实训课（ ）其它（ ）</w:t>
            </w:r>
          </w:p>
        </w:tc>
      </w:tr>
      <w:tr w14:paraId="65F66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3" w:hRule="atLeast"/>
        </w:trPr>
        <w:tc>
          <w:tcPr>
            <w:tcW w:w="735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DBAA725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教学环节</w:t>
            </w:r>
          </w:p>
        </w:tc>
        <w:tc>
          <w:tcPr>
            <w:tcW w:w="1395" w:type="dxa"/>
            <w:gridSpan w:val="2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AF1490E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教学内容</w:t>
            </w:r>
          </w:p>
        </w:tc>
        <w:tc>
          <w:tcPr>
            <w:tcW w:w="3260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22E264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教师活动</w:t>
            </w:r>
          </w:p>
        </w:tc>
        <w:tc>
          <w:tcPr>
            <w:tcW w:w="1843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6EDAECC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学生活动</w:t>
            </w:r>
          </w:p>
        </w:tc>
        <w:tc>
          <w:tcPr>
            <w:tcW w:w="2026" w:type="dxa"/>
            <w:shd w:val="clear" w:color="auto" w:fill="F2F2F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6533397">
            <w:pPr>
              <w:widowControl/>
              <w:spacing w:before="150"/>
              <w:jc w:val="center"/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Cs w:val="21"/>
              </w:rPr>
              <w:t>设计意图</w:t>
            </w:r>
          </w:p>
        </w:tc>
      </w:tr>
      <w:tr w14:paraId="0A9C4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0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D5BD48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导入新课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B74CE1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介绍人机协作在生活中的应用案例，如智能灌溉系统、无人机监测与施肥等。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0960B7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展示相关图片或视频，引导学生思考人机协作带来的变化。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470342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观看案例，思考并讨论人机协作的影响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1C18CC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激发学生对人机协作的兴趣，引出课程主题。</w:t>
            </w:r>
          </w:p>
        </w:tc>
      </w:tr>
      <w:tr w14:paraId="71B2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</w:trPr>
        <w:tc>
          <w:tcPr>
            <w:tcW w:w="735" w:type="dxa"/>
            <w:vMerge w:val="continue"/>
            <w:vAlign w:val="center"/>
          </w:tcPr>
          <w:p w14:paraId="38770E5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F506114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提出问题：什么是人机协作？人与机器是什么关系？</w:t>
            </w:r>
          </w:p>
        </w:tc>
        <w:tc>
          <w:tcPr>
            <w:tcW w:w="3260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E3C20E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组织学生分组讨论，引导学生从生活经验出发思考问题。</w:t>
            </w:r>
          </w:p>
        </w:tc>
        <w:tc>
          <w:tcPr>
            <w:tcW w:w="184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FD847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分组讨论，每组推选代表发言。</w:t>
            </w:r>
          </w:p>
        </w:tc>
        <w:tc>
          <w:tcPr>
            <w:tcW w:w="2026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924C5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通过讨论让学生初步理解人机协作的概念。</w:t>
            </w:r>
          </w:p>
        </w:tc>
      </w:tr>
      <w:tr w14:paraId="2009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2" w:hRule="atLeast"/>
        </w:trPr>
        <w:tc>
          <w:tcPr>
            <w:tcW w:w="735" w:type="dxa"/>
            <w:vMerge w:val="restart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0608D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理论讲解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65C3D26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人机协作的概念及发展历程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5C8B555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讲解人机协作的定义、历史演变及未来趋势。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8A7AF2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认真听讲，做好笔记。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FE999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帮助学生建立对人机协作的全面认识。</w:t>
            </w:r>
          </w:p>
        </w:tc>
      </w:tr>
      <w:tr w14:paraId="30B5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0" w:hRule="atLeast"/>
        </w:trPr>
        <w:tc>
          <w:tcPr>
            <w:tcW w:w="735" w:type="dxa"/>
            <w:vMerge w:val="continue"/>
            <w:vAlign w:val="center"/>
          </w:tcPr>
          <w:p w14:paraId="0A44842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BE1F7C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人机协作在各行业的应用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A25128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通过案例分析，详细介绍人机协作在农业、能源、医疗等行业的应用。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220A555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分析案例，理解人机协作的具体实现方式。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E9273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让学生了解人机协作的广泛应用，拓宽视野。</w:t>
            </w:r>
          </w:p>
        </w:tc>
      </w:tr>
      <w:tr w14:paraId="3162F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0" w:hRule="atLeast"/>
        </w:trPr>
        <w:tc>
          <w:tcPr>
            <w:tcW w:w="735" w:type="dxa"/>
            <w:vMerge w:val="continue"/>
            <w:vAlign w:val="center"/>
          </w:tcPr>
          <w:p w14:paraId="76CDF3B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64931A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Python基础：变量与存储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8B12C0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讲解变量的概念、命名规则、数据类型及存储机制。</w:t>
            </w:r>
          </w:p>
          <w:p w14:paraId="42013B91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通过实例演示变量的使用，引导学生理解变量的作用。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91E18D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跟随教师讲解，动手实践变量的定义和使用。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C14BE1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掌握机器执行的核心流程</w:t>
            </w:r>
          </w:p>
        </w:tc>
      </w:tr>
      <w:tr w14:paraId="5E2BD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2" w:hRule="atLeast"/>
        </w:trPr>
        <w:tc>
          <w:tcPr>
            <w:tcW w:w="735" w:type="dxa"/>
            <w:vMerge w:val="continue"/>
            <w:vAlign w:val="center"/>
          </w:tcPr>
          <w:p w14:paraId="2D37EF9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6C61B5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Python基础：输入输出函数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7E30595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布置任务，要求学生使用变量、输入输出函数实现购物车功能。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6E3531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分组合作，完成购物车程序的编写。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5E6FFC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让学生掌握Python中输入输出函数的使用，加深对人机协作的理解。</w:t>
            </w:r>
          </w:p>
        </w:tc>
      </w:tr>
      <w:tr w14:paraId="71FC1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restart"/>
            <w:vAlign w:val="center"/>
          </w:tcPr>
          <w:p w14:paraId="19BAB3E7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项目</w:t>
            </w:r>
          </w:p>
          <w:p w14:paraId="2E4405E6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实战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FF3A227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实践案例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：菜单与购物车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53918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布置任务，要求学生使用变量、输入输出函数实现购物车功能。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4F4A8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分组合作，完成购物车程序的编写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D8199A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通过实践操作，巩固学生对Python基础知识的掌握。</w:t>
            </w:r>
          </w:p>
        </w:tc>
      </w:tr>
      <w:tr w14:paraId="7646B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4C74AFC3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30429C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实践案例2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eastAsia="zh-CN"/>
              </w:rPr>
              <w:t>：锥度加工计算器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D9565F5">
            <w:pPr>
              <w:spacing w:after="300"/>
              <w:rPr>
                <w:rFonts w:hint="default" w:ascii="Arial" w:hAnsi="Arial" w:eastAsia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布置任务，要求学生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使用三角函数和立体几何知识，通过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Python</w:t>
            </w: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  <w:lang w:val="en-US" w:eastAsia="zh-CN"/>
              </w:rPr>
              <w:t>编程算出维度的长度。</w:t>
            </w:r>
            <w:bookmarkStart w:id="2" w:name="_GoBack"/>
            <w:bookmarkEnd w:id="2"/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E9583B5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独立思考，完成锥度计算程序的编写。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71FE01">
            <w:pPr>
              <w:spacing w:after="300"/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提高学生解决实际问题的能力，加深对人机协作在工业领域应用的理解。</w:t>
            </w:r>
          </w:p>
        </w:tc>
      </w:tr>
      <w:tr w14:paraId="702A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1" w:hRule="atLeast"/>
        </w:trPr>
        <w:tc>
          <w:tcPr>
            <w:tcW w:w="735" w:type="dxa"/>
            <w:vMerge w:val="continue"/>
            <w:vAlign w:val="center"/>
          </w:tcPr>
          <w:p w14:paraId="1293A30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DA025FF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成果展示与评价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825941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组织学生展示实践成果，进行自评和互评。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B0A5827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展示自己的程序，评价其他同学的作品。</w:t>
            </w:r>
          </w:p>
        </w:tc>
        <w:tc>
          <w:tcPr>
            <w:tcW w:w="2026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C324A86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通过成果展示和评价，让学生发现自己的不足，学习他人的优点。</w:t>
            </w:r>
          </w:p>
        </w:tc>
      </w:tr>
      <w:tr w14:paraId="08305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7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C84E7C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课堂总结</w:t>
            </w:r>
          </w:p>
        </w:tc>
        <w:tc>
          <w:tcPr>
            <w:tcW w:w="1395" w:type="dxa"/>
            <w:gridSpan w:val="2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E4552E">
            <w:pPr>
              <w:widowControl/>
              <w:spacing w:after="30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总结本节课所学内容</w:t>
            </w:r>
          </w:p>
        </w:tc>
        <w:tc>
          <w:tcPr>
            <w:tcW w:w="3260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71E790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回顾人机协作的概念、Python基础知识及实践案例。</w:t>
            </w:r>
          </w:p>
        </w:tc>
        <w:tc>
          <w:tcPr>
            <w:tcW w:w="1843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7AB057D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回忆本节课的学习内容，加深记忆。</w:t>
            </w:r>
          </w:p>
        </w:tc>
        <w:tc>
          <w:tcPr>
            <w:tcW w:w="2026" w:type="dxa"/>
            <w:vAlign w:val="center"/>
          </w:tcPr>
          <w:p w14:paraId="111EF0BE">
            <w:pPr>
              <w:spacing w:after="300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梳理知识体系，巩固所学内容。</w:t>
            </w:r>
          </w:p>
        </w:tc>
      </w:tr>
      <w:tr w14:paraId="4C00A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21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1DDAC35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Cs w:val="21"/>
              </w:rPr>
              <w:t>课外作业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B9D39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编写一个简单的交互式Python程序，实现两个整数的加法运算。程序会提示用户输入两个整数，然后计算它们的和并输出结果。</w:t>
            </w:r>
          </w:p>
        </w:tc>
      </w:tr>
      <w:tr w14:paraId="38BEF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" w:hRule="atLeast"/>
        </w:trPr>
        <w:tc>
          <w:tcPr>
            <w:tcW w:w="735" w:type="dxa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AC6DF72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Arial" w:hAnsi="Arial" w:eastAsia="宋体" w:cs="Arial"/>
                <w:color w:val="000000"/>
                <w:kern w:val="0"/>
                <w:szCs w:val="21"/>
              </w:rPr>
              <w:t>课后记</w:t>
            </w:r>
          </w:p>
        </w:tc>
        <w:tc>
          <w:tcPr>
            <w:tcW w:w="8524" w:type="dxa"/>
            <w:gridSpan w:val="5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321FA58">
            <w:pPr>
              <w:widowControl/>
              <w:spacing w:before="150"/>
              <w:jc w:val="left"/>
              <w:rPr>
                <w:rFonts w:ascii="Arial" w:hAnsi="Arial" w:eastAsia="宋体" w:cs="Arial"/>
                <w:color w:val="000000"/>
                <w:kern w:val="0"/>
                <w:szCs w:val="21"/>
              </w:rPr>
            </w:pPr>
          </w:p>
        </w:tc>
      </w:tr>
    </w:tbl>
    <w:p w14:paraId="6382C419">
      <w:pPr>
        <w:widowControl/>
        <w:spacing w:before="100" w:beforeAutospacing="1" w:after="100" w:afterAutospacing="1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D88"/>
    <w:rsid w:val="00150D88"/>
    <w:rsid w:val="00157F9B"/>
    <w:rsid w:val="00385638"/>
    <w:rsid w:val="006175EE"/>
    <w:rsid w:val="006A4B23"/>
    <w:rsid w:val="007042CA"/>
    <w:rsid w:val="008B6963"/>
    <w:rsid w:val="009F487D"/>
    <w:rsid w:val="00B14138"/>
    <w:rsid w:val="00B277D4"/>
    <w:rsid w:val="00C25164"/>
    <w:rsid w:val="00E72F02"/>
    <w:rsid w:val="00EC3DDF"/>
    <w:rsid w:val="00FC3068"/>
    <w:rsid w:val="2BA82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标题 2 字符"/>
    <w:basedOn w:val="8"/>
    <w:link w:val="3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1141</Words>
  <Characters>1191</Characters>
  <Lines>10</Lines>
  <Paragraphs>2</Paragraphs>
  <TotalTime>1</TotalTime>
  <ScaleCrop>false</ScaleCrop>
  <LinksUpToDate>false</LinksUpToDate>
  <CharactersWithSpaces>1198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2025-06-25T10:18:00Z</dcterms:created>
  <dc:creator>admin</dc:creator>
  <cp:lastModifiedBy>郭郭</cp:lastModifiedBy>
  <dcterms:modified xsi:type="dcterms:W3CDTF">2025-06-26T09:54:55Z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eyJoZGlkIjoiN2YzODc1NmU0NzhmM2UyMzQ1YjcwYmYxN2IxODhjOTQiLCJ1c2VySWQiOiIzMjM3NTk3MzUifQ==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DE16EDB9876C44C9A95D4D5B0E4AD48F_12</vt:lpwstr>
  </property>
</Properties>
</file>